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3D10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高雄醫學大學</w:t>
            </w: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bookmarkStart w:id="1" w:name="_GoBack"/>
        <w:bookmarkEnd w:id="1"/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3D1098" w:rsidRDefault="00C27CEA" w:rsidP="00660343">
            <w:pPr>
              <w:spacing w:line="320" w:lineRule="exact"/>
              <w:rPr>
                <w:rFonts w:ascii="標楷體" w:eastAsia="標楷體" w:hAnsi="標楷體"/>
                <w:color w:val="0070C0"/>
                <w:szCs w:val="24"/>
                <w:shd w:val="pct15" w:color="auto" w:fill="FFFFFF"/>
              </w:rPr>
            </w:pPr>
            <w:r w:rsidRPr="003D1098">
              <w:rPr>
                <w:rFonts w:ascii="標楷體" w:eastAsia="標楷體" w:hAnsi="標楷體" w:hint="eastAsia"/>
                <w:color w:val="0070C0"/>
                <w:szCs w:val="24"/>
                <w:shd w:val="pct15" w:color="auto" w:fill="FFFFFF"/>
              </w:rPr>
              <w:t>※範例</w:t>
            </w:r>
          </w:p>
          <w:p w:rsidR="00C27CEA" w:rsidRPr="003D1098" w:rsidRDefault="00C27CEA" w:rsidP="00C27CEA">
            <w:pPr>
              <w:spacing w:line="320" w:lineRule="exact"/>
              <w:rPr>
                <w:rFonts w:ascii="標楷體" w:eastAsia="標楷體" w:hAnsi="標楷體"/>
                <w:color w:val="0070C0"/>
                <w:szCs w:val="24"/>
              </w:rPr>
            </w:pPr>
            <w:r w:rsidRPr="003D1098">
              <w:rPr>
                <w:rFonts w:ascii="標楷體" w:eastAsia="標楷體" w:hAnsi="標楷體" w:hint="eastAsia"/>
                <w:color w:val="0070C0"/>
                <w:szCs w:val="24"/>
              </w:rPr>
              <w:t>送審人○○○：</w:t>
            </w:r>
          </w:p>
          <w:p w:rsidR="00C03101" w:rsidRPr="003D1098" w:rsidRDefault="00C03101" w:rsidP="00660343">
            <w:pPr>
              <w:spacing w:line="320" w:lineRule="exact"/>
              <w:rPr>
                <w:rFonts w:ascii="標楷體" w:eastAsia="標楷體" w:hAnsi="標楷體"/>
                <w:color w:val="0070C0"/>
                <w:szCs w:val="24"/>
              </w:rPr>
            </w:pPr>
            <w:r w:rsidRPr="003D1098">
              <w:rPr>
                <w:rFonts w:ascii="標楷體" w:eastAsia="標楷體" w:hAnsi="標楷體" w:hint="eastAsia"/>
                <w:color w:val="0070C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3D1098" w:rsidRDefault="00C03101" w:rsidP="00660343">
            <w:pPr>
              <w:spacing w:line="320" w:lineRule="exact"/>
              <w:rPr>
                <w:rFonts w:ascii="標楷體" w:eastAsia="標楷體" w:hAnsi="標楷體"/>
                <w:color w:val="0070C0"/>
                <w:szCs w:val="24"/>
              </w:rPr>
            </w:pPr>
            <w:r w:rsidRPr="003D1098">
              <w:rPr>
                <w:rFonts w:ascii="標楷體" w:eastAsia="標楷體" w:hAnsi="標楷體" w:hint="eastAsia"/>
                <w:color w:val="0070C0"/>
                <w:szCs w:val="24"/>
              </w:rPr>
              <w:t>合著人</w:t>
            </w:r>
            <w:r w:rsidR="00C27CEA" w:rsidRPr="003D1098">
              <w:rPr>
                <w:rFonts w:ascii="標楷體" w:eastAsia="標楷體" w:hAnsi="標楷體" w:hint="eastAsia"/>
                <w:color w:val="0070C0"/>
                <w:szCs w:val="24"/>
              </w:rPr>
              <w:t>○○○：</w:t>
            </w:r>
          </w:p>
          <w:p w:rsidR="00C03101" w:rsidRPr="003D1098" w:rsidRDefault="00C03101" w:rsidP="00660343">
            <w:pPr>
              <w:spacing w:line="320" w:lineRule="exact"/>
              <w:rPr>
                <w:rFonts w:ascii="標楷體" w:eastAsia="標楷體" w:hAnsi="標楷體"/>
                <w:color w:val="0070C0"/>
                <w:szCs w:val="24"/>
              </w:rPr>
            </w:pPr>
            <w:r w:rsidRPr="003D1098">
              <w:rPr>
                <w:rFonts w:ascii="標楷體" w:eastAsia="標楷體" w:hAnsi="標楷體" w:hint="eastAsia"/>
                <w:color w:val="0070C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3D1098" w:rsidRDefault="00C03101" w:rsidP="00660343">
            <w:pPr>
              <w:spacing w:line="320" w:lineRule="exact"/>
              <w:rPr>
                <w:rFonts w:ascii="標楷體" w:eastAsia="標楷體" w:hAnsi="標楷體"/>
                <w:color w:val="0070C0"/>
                <w:szCs w:val="24"/>
              </w:rPr>
            </w:pPr>
            <w:r w:rsidRPr="003D1098">
              <w:rPr>
                <w:rFonts w:ascii="標楷體" w:eastAsia="標楷體" w:hAnsi="標楷體" w:hint="eastAsia"/>
                <w:color w:val="0070C0"/>
                <w:szCs w:val="24"/>
              </w:rPr>
              <w:t>合著人</w:t>
            </w:r>
            <w:r w:rsidR="00C27CEA" w:rsidRPr="003D1098">
              <w:rPr>
                <w:rFonts w:ascii="標楷體" w:eastAsia="標楷體" w:hAnsi="標楷體" w:hint="eastAsia"/>
                <w:color w:val="0070C0"/>
                <w:szCs w:val="24"/>
              </w:rPr>
              <w:t>○○○：</w:t>
            </w:r>
          </w:p>
          <w:p w:rsidR="00C03101" w:rsidRPr="003D1098" w:rsidRDefault="00C03101" w:rsidP="00660343">
            <w:pPr>
              <w:spacing w:line="320" w:lineRule="exact"/>
              <w:rPr>
                <w:rFonts w:ascii="標楷體" w:eastAsia="標楷體" w:hAnsi="標楷體"/>
                <w:color w:val="0070C0"/>
                <w:szCs w:val="24"/>
              </w:rPr>
            </w:pPr>
            <w:r w:rsidRPr="003D1098">
              <w:rPr>
                <w:rFonts w:ascii="標楷體" w:eastAsia="標楷體" w:hAnsi="標楷體" w:hint="eastAsia"/>
                <w:color w:val="0070C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3D1098" w:rsidRDefault="00C03101" w:rsidP="00660343">
            <w:pPr>
              <w:spacing w:line="320" w:lineRule="exact"/>
              <w:rPr>
                <w:rFonts w:ascii="標楷體" w:eastAsia="標楷體" w:hAnsi="標楷體"/>
                <w:color w:val="0070C0"/>
                <w:szCs w:val="24"/>
              </w:rPr>
            </w:pPr>
            <w:r w:rsidRPr="003D1098">
              <w:rPr>
                <w:rFonts w:ascii="標楷體" w:eastAsia="標楷體" w:hAnsi="標楷體" w:hint="eastAsia"/>
                <w:color w:val="0070C0"/>
                <w:szCs w:val="24"/>
              </w:rPr>
              <w:t>合著人</w:t>
            </w:r>
            <w:r w:rsidR="00C27CEA" w:rsidRPr="003D1098">
              <w:rPr>
                <w:rFonts w:ascii="標楷體" w:eastAsia="標楷體" w:hAnsi="標楷體" w:hint="eastAsia"/>
                <w:color w:val="0070C0"/>
                <w:szCs w:val="24"/>
              </w:rPr>
              <w:t>○○○：</w:t>
            </w:r>
          </w:p>
          <w:p w:rsidR="00C03101" w:rsidRPr="003D1098" w:rsidRDefault="00C03101" w:rsidP="00660343">
            <w:pPr>
              <w:spacing w:line="320" w:lineRule="exact"/>
              <w:rPr>
                <w:rFonts w:ascii="標楷體" w:eastAsia="標楷體" w:hAnsi="標楷體"/>
                <w:color w:val="0070C0"/>
                <w:szCs w:val="24"/>
              </w:rPr>
            </w:pPr>
            <w:r w:rsidRPr="003D1098">
              <w:rPr>
                <w:rFonts w:ascii="標楷體" w:eastAsia="標楷體" w:hAnsi="標楷體" w:hint="eastAsia"/>
                <w:color w:val="0070C0"/>
                <w:szCs w:val="24"/>
              </w:rPr>
              <w:t>英文</w:t>
            </w:r>
            <w:r w:rsidR="00660343" w:rsidRPr="003D1098">
              <w:rPr>
                <w:rFonts w:ascii="標楷體" w:eastAsia="標楷體" w:hAnsi="標楷體" w:hint="eastAsia"/>
                <w:color w:val="0070C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3D1098" w:rsidRDefault="00660343" w:rsidP="00660343">
            <w:pPr>
              <w:spacing w:line="320" w:lineRule="exact"/>
              <w:rPr>
                <w:rFonts w:ascii="標楷體" w:eastAsia="標楷體" w:hAnsi="標楷體"/>
                <w:color w:val="0070C0"/>
                <w:szCs w:val="24"/>
              </w:rPr>
            </w:pPr>
            <w:r w:rsidRPr="003D1098">
              <w:rPr>
                <w:rFonts w:ascii="標楷體" w:eastAsia="標楷體" w:hAnsi="標楷體" w:hint="eastAsia"/>
                <w:color w:val="0070C0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E34DD0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>
        <w:rPr>
          <w:rFonts w:ascii="標楷體" w:eastAsia="標楷體" w:hAnsi="標楷體" w:hint="eastAsia"/>
          <w:noProof/>
          <w:color w:val="000000" w:themeColor="text1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-7367270</wp:posOffset>
                </wp:positionV>
                <wp:extent cx="6789420" cy="2659380"/>
                <wp:effectExtent l="0" t="0" r="11430" b="2667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20" cy="2659380"/>
                          <a:chOff x="0" y="0"/>
                          <a:chExt cx="6789420" cy="2659380"/>
                        </a:xfrm>
                      </wpg:grpSpPr>
                      <wps:wsp>
                        <wps:cNvPr id="19" name="矩形 21"/>
                        <wps:cNvSpPr/>
                        <wps:spPr>
                          <a:xfrm>
                            <a:off x="1714500" y="0"/>
                            <a:ext cx="3086100" cy="1200150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 w="25402" cap="flat">
                            <a:solidFill>
                              <a:srgbClr val="4F81B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3D1098" w:rsidRDefault="003D1098" w:rsidP="003D1098">
                              <w:pPr>
                                <w:jc w:val="center"/>
                              </w:pPr>
                              <w:r>
                                <w:rPr>
                                  <w:rFonts w:ascii="新細明體" w:hAnsi="新細明體"/>
                                  <w:b/>
                                  <w:color w:val="0070C0"/>
                                  <w:szCs w:val="21"/>
                                </w:rPr>
                                <w:t>正式使用時請刪除藍字及本文字框，</w:t>
                              </w:r>
                              <w:r>
                                <w:rPr>
                                  <w:rFonts w:ascii="新細明體" w:hAnsi="新細明體" w:hint="eastAsia"/>
                                  <w:b/>
                                  <w:color w:val="0070C0"/>
                                  <w:szCs w:val="21"/>
                                </w:rPr>
                                <w:t>本</w:t>
                              </w:r>
                              <w:r>
                                <w:rPr>
                                  <w:rFonts w:ascii="新細明體" w:hAnsi="新細明體"/>
                                  <w:b/>
                                  <w:color w:val="0070C0"/>
                                  <w:szCs w:val="21"/>
                                </w:rPr>
                                <w:t>文件原有字樣勿任意刪除</w:t>
                              </w:r>
                              <w:r>
                                <w:rPr>
                                  <w:rFonts w:ascii="新細明體" w:hAnsi="新細明體" w:hint="eastAsia"/>
                                  <w:b/>
                                  <w:color w:val="0070C0"/>
                                  <w:szCs w:val="21"/>
                                </w:rPr>
                                <w:t>或變更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1">
                          <a:noAutofit/>
                        </wps:bodyPr>
                      </wps:wsp>
                      <wps:wsp>
                        <wps:cNvPr id="1" name="文字方塊 1"/>
                        <wps:cNvSpPr txBox="1"/>
                        <wps:spPr>
                          <a:xfrm>
                            <a:off x="0" y="1211580"/>
                            <a:ext cx="6789420" cy="1447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34DD0" w:rsidRPr="00E34DD0" w:rsidRDefault="00E34DD0">
                              <w:pPr>
                                <w:rPr>
                                  <w:b/>
                                  <w:color w:val="FF0000"/>
                                  <w:u w:val="single"/>
                                </w:rPr>
                              </w:pPr>
                              <w:r>
                                <w:rPr>
                                  <w:rFonts w:ascii="新細明體" w:hAnsi="新細明體"/>
                                  <w:b/>
                                  <w:color w:val="0070C0"/>
                                  <w:szCs w:val="21"/>
                                </w:rPr>
                                <w:t>正式使用時請刪除</w:t>
                              </w:r>
                              <w:r>
                                <w:rPr>
                                  <w:rFonts w:ascii="新細明體" w:hAnsi="新細明體" w:hint="eastAsia"/>
                                  <w:b/>
                                  <w:color w:val="0070C0"/>
                                  <w:szCs w:val="21"/>
                                </w:rPr>
                                <w:t>本文字框</w:t>
                              </w:r>
                              <w:r>
                                <w:rPr>
                                  <w:color w:val="FF0000"/>
                                </w:rPr>
                                <w:br/>
                              </w:r>
                              <w:r w:rsidRPr="00E34DD0">
                                <w:rPr>
                                  <w:rFonts w:hint="eastAsia"/>
                                  <w:color w:val="FF0000"/>
                                </w:rPr>
                                <w:t>注意</w:t>
                              </w:r>
                              <w:r w:rsidRPr="00E34DD0">
                                <w:rPr>
                                  <w:rFonts w:hint="eastAsia"/>
                                  <w:color w:val="FF0000"/>
                                </w:rPr>
                                <w:t xml:space="preserve">!!  </w:t>
                              </w:r>
                              <w:r w:rsidRPr="00E34DD0">
                                <w:rPr>
                                  <w:rFonts w:hint="eastAsia"/>
                                  <w:color w:val="FF0000"/>
                                </w:rPr>
                                <w:t>合著人除有規定之免繳簽章證明情形外，其他緣故無法簽章證明時，送審教師應以書面具體說明其參與部分，及無法取得合著人簽章證明之原因，並於</w:t>
                              </w:r>
                              <w:r w:rsidRPr="00E34DD0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提出申請新聘</w:t>
                              </w:r>
                              <w:r w:rsidRPr="00E34DD0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/</w:t>
                              </w:r>
                              <w:r w:rsidRPr="00E34DD0">
                                <w:rPr>
                                  <w:rFonts w:hint="eastAsia"/>
                                  <w:b/>
                                  <w:color w:val="FF0000"/>
                                  <w:u w:val="single"/>
                                </w:rPr>
                                <w:t>升等前，先行簽呈提校教評會審議，經審議同意者，方得予免附該名合著人之簽章證明。</w:t>
                              </w:r>
                            </w:p>
                            <w:p w:rsidR="00E34DD0" w:rsidRPr="00E34DD0" w:rsidRDefault="00E34DD0">
                              <w:pPr>
                                <w:rPr>
                                  <w:color w:val="FF0000"/>
                                </w:rPr>
                              </w:pPr>
                              <w:r w:rsidRPr="00E34DD0">
                                <w:rPr>
                                  <w:rFonts w:hint="eastAsia"/>
                                  <w:color w:val="FF0000"/>
                                </w:rPr>
                                <w:t xml:space="preserve"> (</w:t>
                              </w:r>
                              <w:r w:rsidRPr="00E34DD0">
                                <w:rPr>
                                  <w:rFonts w:hint="eastAsia"/>
                                  <w:color w:val="FF0000"/>
                                </w:rPr>
                                <w:t>參照本校教師聘任及升等資格審定辦法第</w:t>
                              </w:r>
                              <w:r w:rsidRPr="00E34DD0">
                                <w:rPr>
                                  <w:rFonts w:hint="eastAsia"/>
                                  <w:color w:val="FF0000"/>
                                </w:rPr>
                                <w:t>10</w:t>
                              </w:r>
                              <w:r w:rsidRPr="00E34DD0">
                                <w:rPr>
                                  <w:rFonts w:hint="eastAsia"/>
                                  <w:color w:val="FF0000"/>
                                </w:rPr>
                                <w:t>條第</w:t>
                              </w:r>
                              <w:r w:rsidRPr="00E34DD0">
                                <w:rPr>
                                  <w:rFonts w:hint="eastAsia"/>
                                  <w:color w:val="FF0000"/>
                                </w:rPr>
                                <w:t>5</w:t>
                              </w:r>
                              <w:r w:rsidRPr="00E34DD0">
                                <w:rPr>
                                  <w:rFonts w:hint="eastAsia"/>
                                  <w:color w:val="FF0000"/>
                                </w:rPr>
                                <w:t>項</w:t>
                              </w:r>
                              <w:r w:rsidRPr="00E34DD0"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" o:spid="_x0000_s1026" style="position:absolute;left:0;text-align:left;margin-left:-59.4pt;margin-top:-580.1pt;width:534.6pt;height:209.4pt;z-index:251660288" coordsize="67894,2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">
                <v:rect id="矩形 21" o:spid="_x0000_s1027" style="position:absolute;left:17145;width:30861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" fillcolor="#dce6f2" strokecolor="#4f81bd" strokeweight=".70561mm">
                  <v:textbox>
                    <w:txbxContent>
                      <w:p w:rsidR="003D1098" w:rsidRDefault="003D1098" w:rsidP="003D1098">
                        <w:pPr>
                          <w:jc w:val="center"/>
                        </w:pPr>
                        <w:r>
                          <w:rPr>
                            <w:rFonts w:ascii="新細明體" w:hAnsi="新細明體"/>
                            <w:b/>
                            <w:color w:val="0070C0"/>
                            <w:szCs w:val="21"/>
                          </w:rPr>
                          <w:t>正式使用時請刪除藍字及本文字框，</w:t>
                        </w:r>
                        <w:r>
                          <w:rPr>
                            <w:rFonts w:ascii="新細明體" w:hAnsi="新細明體" w:hint="eastAsia"/>
                            <w:b/>
                            <w:color w:val="0070C0"/>
                            <w:szCs w:val="21"/>
                          </w:rPr>
                          <w:t>本</w:t>
                        </w:r>
                        <w:r>
                          <w:rPr>
                            <w:rFonts w:ascii="新細明體" w:hAnsi="新細明體"/>
                            <w:b/>
                            <w:color w:val="0070C0"/>
                            <w:szCs w:val="21"/>
                          </w:rPr>
                          <w:t>文件原有字樣勿任意刪除</w:t>
                        </w:r>
                        <w:r>
                          <w:rPr>
                            <w:rFonts w:ascii="新細明體" w:hAnsi="新細明體" w:hint="eastAsia"/>
                            <w:b/>
                            <w:color w:val="0070C0"/>
                            <w:szCs w:val="21"/>
                          </w:rPr>
                          <w:t>或變更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8" type="#_x0000_t202" style="position:absolute;top:12115;width:67894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E34DD0" w:rsidRPr="00E34DD0" w:rsidRDefault="00E34DD0">
                        <w:pPr>
                          <w:rPr>
                            <w:b/>
                            <w:color w:val="FF0000"/>
                            <w:u w:val="single"/>
                          </w:rPr>
                        </w:pPr>
                        <w:r>
                          <w:rPr>
                            <w:rFonts w:ascii="新細明體" w:hAnsi="新細明體"/>
                            <w:b/>
                            <w:color w:val="0070C0"/>
                            <w:szCs w:val="21"/>
                          </w:rPr>
                          <w:t>正式使用時請刪除</w:t>
                        </w:r>
                        <w:r>
                          <w:rPr>
                            <w:rFonts w:ascii="新細明體" w:hAnsi="新細明體" w:hint="eastAsia"/>
                            <w:b/>
                            <w:color w:val="0070C0"/>
                            <w:szCs w:val="21"/>
                          </w:rPr>
                          <w:t>本文字框</w:t>
                        </w:r>
                        <w:r>
                          <w:rPr>
                            <w:color w:val="FF0000"/>
                          </w:rPr>
                          <w:br/>
                        </w:r>
                        <w:r w:rsidRPr="00E34DD0">
                          <w:rPr>
                            <w:rFonts w:hint="eastAsia"/>
                            <w:color w:val="FF0000"/>
                          </w:rPr>
                          <w:t>注意</w:t>
                        </w:r>
                        <w:r w:rsidRPr="00E34DD0">
                          <w:rPr>
                            <w:rFonts w:hint="eastAsia"/>
                            <w:color w:val="FF0000"/>
                          </w:rPr>
                          <w:t xml:space="preserve">!!  </w:t>
                        </w:r>
                        <w:r w:rsidRPr="00E34DD0">
                          <w:rPr>
                            <w:rFonts w:hint="eastAsia"/>
                            <w:color w:val="FF0000"/>
                          </w:rPr>
                          <w:t>合著人除有規定之免繳簽章證明情形外，其他緣故無法簽章證明時，送審教師應以書面具體說明其參與部分，及無法取得合著人簽章證明之原因，並於</w:t>
                        </w:r>
                        <w:r w:rsidRPr="00E34DD0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提出申請新聘</w:t>
                        </w:r>
                        <w:r w:rsidRPr="00E34DD0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/</w:t>
                        </w:r>
                        <w:r w:rsidRPr="00E34DD0">
                          <w:rPr>
                            <w:rFonts w:hint="eastAsia"/>
                            <w:b/>
                            <w:color w:val="FF0000"/>
                            <w:u w:val="single"/>
                          </w:rPr>
                          <w:t>升等前，先行簽呈提校教評會審議，經審議同意者，方得予免附該名合著人之簽章證明。</w:t>
                        </w:r>
                      </w:p>
                      <w:p w:rsidR="00E34DD0" w:rsidRPr="00E34DD0" w:rsidRDefault="00E34DD0">
                        <w:pPr>
                          <w:rPr>
                            <w:color w:val="FF0000"/>
                          </w:rPr>
                        </w:pPr>
                        <w:r w:rsidRPr="00E34DD0">
                          <w:rPr>
                            <w:rFonts w:hint="eastAsia"/>
                            <w:color w:val="FF0000"/>
                          </w:rPr>
                          <w:t xml:space="preserve"> (</w:t>
                        </w:r>
                        <w:r w:rsidRPr="00E34DD0">
                          <w:rPr>
                            <w:rFonts w:hint="eastAsia"/>
                            <w:color w:val="FF0000"/>
                          </w:rPr>
                          <w:t>參照本校教師聘任及升等資格審定辦法第</w:t>
                        </w:r>
                        <w:r w:rsidRPr="00E34DD0">
                          <w:rPr>
                            <w:rFonts w:hint="eastAsia"/>
                            <w:color w:val="FF0000"/>
                          </w:rPr>
                          <w:t>10</w:t>
                        </w:r>
                        <w:r w:rsidRPr="00E34DD0">
                          <w:rPr>
                            <w:rFonts w:hint="eastAsia"/>
                            <w:color w:val="FF0000"/>
                          </w:rPr>
                          <w:t>條第</w:t>
                        </w:r>
                        <w:r w:rsidRPr="00E34DD0">
                          <w:rPr>
                            <w:rFonts w:hint="eastAsia"/>
                            <w:color w:val="FF0000"/>
                          </w:rPr>
                          <w:t>5</w:t>
                        </w:r>
                        <w:r w:rsidRPr="00E34DD0">
                          <w:rPr>
                            <w:rFonts w:hint="eastAsia"/>
                            <w:color w:val="FF0000"/>
                          </w:rPr>
                          <w:t>項</w:t>
                        </w:r>
                        <w:r w:rsidRPr="00E34DD0"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432B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="0092432B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="0092432B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如各欄不敷填寫者，可另以附件呈現。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BE" w:rsidRDefault="00403FBE" w:rsidP="00BA047B">
      <w:r>
        <w:separator/>
      </w:r>
    </w:p>
  </w:endnote>
  <w:endnote w:type="continuationSeparator" w:id="0">
    <w:p w:rsidR="00403FBE" w:rsidRDefault="00403FBE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BE" w:rsidRDefault="00403FBE" w:rsidP="00BA047B">
      <w:r>
        <w:separator/>
      </w:r>
    </w:p>
  </w:footnote>
  <w:footnote w:type="continuationSeparator" w:id="0">
    <w:p w:rsidR="00403FBE" w:rsidRDefault="00403FBE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96D4F"/>
    <w:rsid w:val="0015030B"/>
    <w:rsid w:val="002312BE"/>
    <w:rsid w:val="00257350"/>
    <w:rsid w:val="00275C84"/>
    <w:rsid w:val="002929E0"/>
    <w:rsid w:val="00335DCF"/>
    <w:rsid w:val="003D1098"/>
    <w:rsid w:val="00403FBE"/>
    <w:rsid w:val="00425735"/>
    <w:rsid w:val="00477B85"/>
    <w:rsid w:val="004C1E7F"/>
    <w:rsid w:val="004D6159"/>
    <w:rsid w:val="005174FD"/>
    <w:rsid w:val="00522D35"/>
    <w:rsid w:val="00524AF2"/>
    <w:rsid w:val="00573546"/>
    <w:rsid w:val="00591551"/>
    <w:rsid w:val="005A5210"/>
    <w:rsid w:val="005F0519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A47CEA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E04B3C"/>
    <w:rsid w:val="00E34DD0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75DA0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WM</cp:lastModifiedBy>
  <cp:revision>3</cp:revision>
  <dcterms:created xsi:type="dcterms:W3CDTF">2022-12-20T08:27:00Z</dcterms:created>
  <dcterms:modified xsi:type="dcterms:W3CDTF">2023-07-14T03:28:00Z</dcterms:modified>
</cp:coreProperties>
</file>